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1EED" w:rsidRPr="00377A2A" w:rsidP="00761EE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61EED" w:rsidRPr="00377A2A" w:rsidP="00761EE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2-1497-2004/2025</w:t>
      </w:r>
    </w:p>
    <w:p w:rsidR="00761EED" w:rsidRPr="00377A2A" w:rsidP="00761EED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77A2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761EED" w:rsidRPr="00377A2A" w:rsidP="00761EE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7A2A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761EED" w:rsidRPr="00377A2A" w:rsidP="00761EE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7A2A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761EED" w:rsidRPr="00377A2A" w:rsidP="00761EE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21 июля 2025 года                                                                                     г. Нефтеюганск</w:t>
      </w:r>
    </w:p>
    <w:p w:rsidR="00761EED" w:rsidRPr="00377A2A" w:rsidP="00761EE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61EED" w:rsidRPr="00377A2A" w:rsidP="00761EE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761EED" w:rsidRPr="00377A2A" w:rsidP="00761EE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Роговой Н.Ю., </w:t>
      </w:r>
    </w:p>
    <w:p w:rsidR="00761EED" w:rsidRPr="00377A2A" w:rsidP="00761EE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АО ПКО «ЦДУ» к 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Техмезову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A2A" w:rsid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761EED" w:rsidRPr="00377A2A" w:rsidP="00761EE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761EED" w:rsidRPr="00377A2A" w:rsidP="00761EED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761EED" w:rsidRPr="00377A2A" w:rsidP="00761EE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ПКО «ЦДУ» к 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Техмезову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A2A" w:rsid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377A2A">
        <w:rPr>
          <w:sz w:val="24"/>
          <w:szCs w:val="24"/>
        </w:rPr>
        <w:t xml:space="preserve">- 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761EED" w:rsidRPr="00377A2A" w:rsidP="00761EE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7A2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Техмезова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A2A" w:rsid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377A2A" w:rsid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77A2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ПКО «</w:t>
      </w:r>
      <w:r w:rsidRPr="00377A2A" w:rsidR="0012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ЦДУ» 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займа от </w:t>
      </w:r>
      <w:r w:rsidRPr="00377A2A" w:rsidR="001B7A9E">
        <w:rPr>
          <w:rFonts w:ascii="Times New Roman" w:eastAsia="Times New Roman" w:hAnsi="Times New Roman" w:cs="Times New Roman"/>
          <w:sz w:val="24"/>
          <w:szCs w:val="24"/>
          <w:lang w:eastAsia="ru-RU"/>
        </w:rPr>
        <w:t>08.02.2024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377A2A" w:rsidR="001B7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23.02.2024 по 26.09.2024 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377A2A" w:rsidR="001B7A9E">
        <w:rPr>
          <w:rFonts w:ascii="Times New Roman" w:eastAsia="Times New Roman" w:hAnsi="Times New Roman" w:cs="Times New Roman"/>
          <w:sz w:val="24"/>
          <w:szCs w:val="24"/>
          <w:lang w:eastAsia="ru-RU"/>
        </w:rPr>
        <w:t>47 357,88</w:t>
      </w:r>
      <w:r w:rsidRPr="0037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377A2A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</w:t>
      </w:r>
      <w:r w:rsidRPr="00377A2A" w:rsidR="001B7A9E">
        <w:rPr>
          <w:rFonts w:ascii="Times New Roman" w:hAnsi="Times New Roman" w:cs="Times New Roman"/>
          <w:sz w:val="24"/>
          <w:szCs w:val="24"/>
        </w:rPr>
        <w:t>почтовые расходы – 314,40 руб.</w:t>
      </w:r>
      <w:r w:rsidRPr="00377A2A" w:rsidR="006E7B94">
        <w:rPr>
          <w:rFonts w:ascii="Times New Roman" w:hAnsi="Times New Roman" w:cs="Times New Roman"/>
          <w:sz w:val="24"/>
          <w:szCs w:val="24"/>
        </w:rPr>
        <w:t xml:space="preserve">, </w:t>
      </w:r>
      <w:r w:rsidRPr="00377A2A">
        <w:rPr>
          <w:rFonts w:ascii="Times New Roman" w:hAnsi="Times New Roman" w:cs="Times New Roman"/>
          <w:sz w:val="24"/>
          <w:szCs w:val="24"/>
        </w:rPr>
        <w:t xml:space="preserve">а всего </w:t>
      </w:r>
      <w:r w:rsidRPr="00377A2A" w:rsidR="006E7B94">
        <w:rPr>
          <w:rFonts w:ascii="Times New Roman" w:hAnsi="Times New Roman" w:cs="Times New Roman"/>
          <w:sz w:val="24"/>
          <w:szCs w:val="24"/>
        </w:rPr>
        <w:t>51 672</w:t>
      </w:r>
      <w:r w:rsidRPr="00377A2A">
        <w:rPr>
          <w:rFonts w:ascii="Times New Roman" w:hAnsi="Times New Roman" w:cs="Times New Roman"/>
          <w:sz w:val="24"/>
          <w:szCs w:val="24"/>
        </w:rPr>
        <w:t xml:space="preserve"> (</w:t>
      </w:r>
      <w:r w:rsidRPr="00377A2A" w:rsidR="006E7B94">
        <w:rPr>
          <w:rFonts w:ascii="Times New Roman" w:hAnsi="Times New Roman" w:cs="Times New Roman"/>
          <w:sz w:val="24"/>
          <w:szCs w:val="24"/>
        </w:rPr>
        <w:t>пятьдесят одну тысячу шестьсот семьдесят два</w:t>
      </w:r>
      <w:r w:rsidRPr="00377A2A">
        <w:rPr>
          <w:rFonts w:ascii="Times New Roman" w:hAnsi="Times New Roman" w:cs="Times New Roman"/>
          <w:sz w:val="24"/>
          <w:szCs w:val="24"/>
        </w:rPr>
        <w:t>) рубл</w:t>
      </w:r>
      <w:r w:rsidRPr="00377A2A" w:rsidR="006E7B94">
        <w:rPr>
          <w:rFonts w:ascii="Times New Roman" w:hAnsi="Times New Roman" w:cs="Times New Roman"/>
          <w:sz w:val="24"/>
          <w:szCs w:val="24"/>
        </w:rPr>
        <w:t>я</w:t>
      </w:r>
      <w:r w:rsidRPr="00377A2A">
        <w:rPr>
          <w:rFonts w:ascii="Times New Roman" w:hAnsi="Times New Roman" w:cs="Times New Roman"/>
          <w:sz w:val="24"/>
          <w:szCs w:val="24"/>
        </w:rPr>
        <w:t xml:space="preserve"> </w:t>
      </w:r>
      <w:r w:rsidRPr="00377A2A" w:rsidR="006E7B94">
        <w:rPr>
          <w:rFonts w:ascii="Times New Roman" w:hAnsi="Times New Roman" w:cs="Times New Roman"/>
          <w:sz w:val="24"/>
          <w:szCs w:val="24"/>
        </w:rPr>
        <w:t>28</w:t>
      </w:r>
      <w:r w:rsidRPr="00377A2A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761EED" w:rsidRPr="00377A2A" w:rsidP="00761EE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</w:t>
      </w: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со дня объявления резолютивной части</w:t>
      </w:r>
      <w:r w:rsidRPr="00377A2A">
        <w:rPr>
          <w:sz w:val="24"/>
          <w:szCs w:val="24"/>
        </w:rPr>
        <w:t xml:space="preserve"> </w:t>
      </w: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</w:t>
      </w: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 соответствующего заявления. </w:t>
      </w:r>
    </w:p>
    <w:p w:rsidR="00761EED" w:rsidRPr="00377A2A" w:rsidP="00761EE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761EED" w:rsidRPr="00377A2A" w:rsidP="00761EE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</w:t>
      </w: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</w:t>
      </w:r>
      <w:r w:rsidRPr="00377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61EED" w:rsidRPr="00377A2A" w:rsidP="00761EED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ED" w:rsidRPr="00377A2A" w:rsidP="00377A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7A2A">
        <w:rPr>
          <w:rFonts w:ascii="Times New Roman" w:hAnsi="Times New Roman"/>
          <w:sz w:val="24"/>
          <w:szCs w:val="24"/>
        </w:rPr>
        <w:t xml:space="preserve">Мировой судья                             </w:t>
      </w:r>
      <w:r w:rsidRPr="00377A2A" w:rsidR="00C4332C">
        <w:rPr>
          <w:rFonts w:ascii="Times New Roman" w:hAnsi="Times New Roman"/>
          <w:sz w:val="24"/>
          <w:szCs w:val="24"/>
        </w:rPr>
        <w:t xml:space="preserve">      </w:t>
      </w:r>
      <w:r w:rsidRPr="00377A2A" w:rsidR="00377A2A">
        <w:rPr>
          <w:rFonts w:ascii="Times New Roman" w:hAnsi="Times New Roman"/>
          <w:sz w:val="24"/>
          <w:szCs w:val="24"/>
        </w:rPr>
        <w:t xml:space="preserve"> </w:t>
      </w:r>
      <w:r w:rsidRPr="00377A2A">
        <w:rPr>
          <w:rFonts w:ascii="Times New Roman" w:hAnsi="Times New Roman"/>
          <w:sz w:val="24"/>
          <w:szCs w:val="24"/>
        </w:rPr>
        <w:t xml:space="preserve">                                      Т.П. Постовалова</w:t>
      </w:r>
    </w:p>
    <w:sectPr w:rsidSect="00C4332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2D"/>
    <w:rsid w:val="00125F30"/>
    <w:rsid w:val="001B7A9E"/>
    <w:rsid w:val="00377A2A"/>
    <w:rsid w:val="006B38C7"/>
    <w:rsid w:val="006E7B94"/>
    <w:rsid w:val="00761EED"/>
    <w:rsid w:val="009D540F"/>
    <w:rsid w:val="00B3672D"/>
    <w:rsid w:val="00C4332C"/>
    <w:rsid w:val="00EA2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52E19F-64CB-40FA-A1BB-AA29531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E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B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B3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